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8280"/>
        </w:tabs>
        <w:ind w:right="44"/>
        <w:jc w:val="left"/>
        <w:rPr>
          <w:rFonts w:hint="default" w:ascii="ＭＳ 明朝" w:hAnsi="ＭＳ 明朝"/>
        </w:rPr>
      </w:pPr>
      <w:bookmarkStart w:id="0" w:name="_GoBack"/>
      <w:bookmarkEnd w:id="0"/>
      <w:r>
        <w:rPr>
          <w:rFonts w:hint="eastAsia"/>
        </w:rPr>
        <w:t>様式第４号（第９項関係）</w:t>
      </w:r>
    </w:p>
    <w:p>
      <w:pPr>
        <w:pStyle w:val="0"/>
        <w:ind w:right="282" w:firstLine="282" w:firstLineChars="100"/>
        <w:jc w:val="right"/>
        <w:rPr>
          <w:rFonts w:hint="default"/>
        </w:rPr>
      </w:pPr>
      <w:r>
        <w:rPr>
          <w:rFonts w:hint="eastAsia"/>
        </w:rPr>
        <w:t>　　年　　月　　日</w:t>
      </w:r>
    </w:p>
    <w:p>
      <w:pPr>
        <w:pStyle w:val="0"/>
        <w:ind w:right="282" w:firstLine="282" w:firstLineChars="100"/>
        <w:jc w:val="right"/>
        <w:rPr>
          <w:rFonts w:hint="default"/>
        </w:rPr>
      </w:pPr>
    </w:p>
    <w:p>
      <w:pPr>
        <w:pStyle w:val="0"/>
        <w:ind w:left="965" w:hanging="965" w:hangingChars="300"/>
        <w:jc w:val="center"/>
        <w:rPr>
          <w:rFonts w:hint="default" w:ascii="ＭＳ 明朝" w:hAnsi="ＭＳ 明朝"/>
          <w:sz w:val="28"/>
        </w:rPr>
      </w:pPr>
      <w:r>
        <w:rPr>
          <w:rFonts w:hint="eastAsia" w:ascii="ＭＳ 明朝" w:hAnsi="ＭＳ 明朝"/>
          <w:sz w:val="28"/>
        </w:rPr>
        <w:t>誓　約　書</w:t>
      </w:r>
    </w:p>
    <w:p>
      <w:pPr>
        <w:pStyle w:val="0"/>
        <w:rPr>
          <w:rFonts w:hint="default"/>
        </w:rPr>
      </w:pPr>
    </w:p>
    <w:p>
      <w:pPr>
        <w:pStyle w:val="0"/>
        <w:ind w:firstLine="282" w:firstLineChars="100"/>
        <w:rPr>
          <w:rFonts w:hint="default"/>
        </w:rPr>
      </w:pPr>
      <w:r>
        <w:rPr>
          <w:rFonts w:hint="eastAsia"/>
        </w:rPr>
        <w:t>青梅市長　殿</w:t>
      </w:r>
    </w:p>
    <w:p>
      <w:pPr>
        <w:pStyle w:val="0"/>
        <w:rPr>
          <w:rFonts w:hint="default"/>
        </w:rPr>
      </w:pPr>
    </w:p>
    <w:p>
      <w:pPr>
        <w:pStyle w:val="0"/>
        <w:ind w:right="840" w:firstLine="4226" w:firstLineChars="870"/>
        <w:rPr>
          <w:rFonts w:hint="default"/>
          <w:kern w:val="0"/>
        </w:rPr>
      </w:pPr>
      <w:r>
        <w:rPr>
          <w:rFonts w:hint="eastAsia"/>
          <w:spacing w:val="102"/>
          <w:kern w:val="0"/>
          <w:fitText w:val="1128" w:id="1"/>
        </w:rPr>
        <w:t>所在</w:t>
      </w:r>
      <w:r>
        <w:rPr>
          <w:rFonts w:hint="eastAsia"/>
          <w:kern w:val="0"/>
          <w:fitText w:val="1128" w:id="1"/>
        </w:rPr>
        <w:t>地</w:t>
      </w:r>
    </w:p>
    <w:p>
      <w:pPr>
        <w:pStyle w:val="0"/>
        <w:ind w:right="840" w:firstLine="4226" w:firstLineChars="870"/>
        <w:rPr>
          <w:rFonts w:hint="default"/>
        </w:rPr>
      </w:pPr>
      <w:r>
        <w:rPr>
          <w:rFonts w:hint="eastAsia"/>
          <w:spacing w:val="102"/>
          <w:kern w:val="0"/>
          <w:fitText w:val="1128" w:id="2"/>
        </w:rPr>
        <w:t>法人</w:t>
      </w:r>
      <w:r>
        <w:rPr>
          <w:rFonts w:hint="eastAsia"/>
          <w:kern w:val="0"/>
          <w:fitText w:val="1128" w:id="2"/>
        </w:rPr>
        <w:t>名</w:t>
      </w:r>
    </w:p>
    <w:p>
      <w:pPr>
        <w:pStyle w:val="0"/>
        <w:tabs>
          <w:tab w:val="left" w:leader="none" w:pos="8280"/>
        </w:tabs>
        <w:ind w:right="-1" w:firstLine="4225" w:firstLineChars="1251"/>
        <w:rPr>
          <w:rFonts w:hint="default"/>
        </w:rPr>
      </w:pPr>
      <w:r>
        <w:rPr>
          <w:rFonts w:hint="eastAsia"/>
          <w:spacing w:val="28"/>
          <w:kern w:val="0"/>
          <w:fitText w:val="1128" w:id="3"/>
        </w:rPr>
        <w:t>代表者</w:t>
      </w:r>
      <w:r>
        <w:rPr>
          <w:rFonts w:hint="eastAsia"/>
          <w:kern w:val="0"/>
          <w:fitText w:val="1128" w:id="3"/>
        </w:rPr>
        <w:t>名</w:t>
      </w:r>
      <w:r>
        <w:rPr>
          <w:rFonts w:hint="eastAsia"/>
          <w:kern w:val="0"/>
        </w:rPr>
        <w:t>　　　</w:t>
      </w:r>
      <w:r>
        <w:rPr>
          <w:rFonts w:hint="eastAsia"/>
        </w:rPr>
        <w:t>　　　　　　　　　</w:t>
      </w:r>
    </w:p>
    <w:p>
      <w:pPr>
        <w:pStyle w:val="0"/>
        <w:tabs>
          <w:tab w:val="left" w:leader="none" w:pos="8280"/>
        </w:tabs>
        <w:ind w:right="840" w:firstLine="5917" w:firstLineChars="2100"/>
        <w:rPr>
          <w:rFonts w:hint="default"/>
        </w:rPr>
      </w:pPr>
    </w:p>
    <w:p>
      <w:pPr>
        <w:pStyle w:val="0"/>
        <w:ind w:firstLine="282" w:firstLineChars="100"/>
        <w:rPr>
          <w:rFonts w:hint="default" w:asciiTheme="minorEastAsia" w:hAnsiTheme="minorEastAsia"/>
        </w:rPr>
      </w:pPr>
      <w:r>
        <w:rPr>
          <w:rFonts w:hint="eastAsia" w:asciiTheme="minorEastAsia" w:hAnsiTheme="minorEastAsia"/>
        </w:rPr>
        <w:t>青梅市提案募集型ネーミングライツ・パートナーの申込みに当たり、下記のいずれにも該当していないことを誓約します。</w:t>
      </w:r>
    </w:p>
    <w:p>
      <w:pPr>
        <w:pStyle w:val="0"/>
        <w:jc w:val="center"/>
        <w:rPr>
          <w:rFonts w:hint="default" w:asciiTheme="minorEastAsia" w:hAnsiTheme="minorEastAsia"/>
        </w:rPr>
      </w:pPr>
      <w:r>
        <w:rPr>
          <w:rFonts w:hint="eastAsia" w:asciiTheme="minorEastAsia" w:hAnsiTheme="minorEastAsia"/>
        </w:rPr>
        <w:t>記</w:t>
      </w:r>
    </w:p>
    <w:p>
      <w:pPr>
        <w:pStyle w:val="0"/>
        <w:ind w:left="282"/>
        <w:rPr>
          <w:rFonts w:hint="default"/>
        </w:rPr>
      </w:pPr>
      <w:r>
        <w:rPr>
          <w:rFonts w:hint="eastAsia"/>
        </w:rPr>
        <w:t>１　政治団体および宗教団体</w:t>
      </w:r>
    </w:p>
    <w:p>
      <w:pPr>
        <w:pStyle w:val="0"/>
        <w:ind w:left="564" w:leftChars="100" w:hanging="282" w:hangingChars="100"/>
        <w:rPr>
          <w:rFonts w:hint="default"/>
        </w:rPr>
      </w:pPr>
      <w:r>
        <w:rPr>
          <w:rFonts w:hint="eastAsia"/>
        </w:rPr>
        <w:t>２　風俗営業等の規制及び業務の適正化等に関する法律第２条第１項各号に掲げる営業を営むもの</w:t>
      </w:r>
    </w:p>
    <w:p>
      <w:pPr>
        <w:pStyle w:val="0"/>
        <w:ind w:left="564" w:leftChars="100" w:hanging="282" w:hangingChars="100"/>
        <w:rPr>
          <w:rFonts w:hint="default"/>
        </w:rPr>
      </w:pPr>
      <w:r>
        <w:rPr>
          <w:rFonts w:hint="eastAsia"/>
        </w:rPr>
        <w:t>３　暴力団員による不当な行為の防止等に関する法律第２条各号に掲げる暴力団または暴力団員およびそれらの利益につながる活動を行うもの</w:t>
      </w:r>
    </w:p>
    <w:p>
      <w:pPr>
        <w:pStyle w:val="0"/>
        <w:ind w:firstLine="282" w:firstLineChars="100"/>
        <w:rPr>
          <w:rFonts w:hint="default"/>
        </w:rPr>
      </w:pPr>
      <w:r>
        <w:rPr>
          <w:rFonts w:hint="eastAsia"/>
        </w:rPr>
        <w:t>４　公の秩序または善良の風俗に反する事業を行うもの</w:t>
      </w:r>
    </w:p>
    <w:p>
      <w:pPr>
        <w:pStyle w:val="0"/>
        <w:ind w:left="564" w:leftChars="100" w:hanging="282" w:hangingChars="100"/>
        <w:rPr>
          <w:rFonts w:hint="default"/>
        </w:rPr>
      </w:pPr>
      <w:r>
        <w:rPr>
          <w:rFonts w:hint="eastAsia"/>
        </w:rPr>
        <w:t>５　民事再生法第２１条にもとづく再生手続開始の申立てがなされているもの</w:t>
      </w:r>
    </w:p>
    <w:p>
      <w:pPr>
        <w:pStyle w:val="0"/>
        <w:ind w:left="564" w:leftChars="100" w:hanging="282" w:hangingChars="100"/>
        <w:rPr>
          <w:rFonts w:hint="default"/>
        </w:rPr>
      </w:pPr>
      <w:r>
        <w:rPr>
          <w:rFonts w:hint="eastAsia"/>
        </w:rPr>
        <w:t>６　会社更生法第１７条にもとづく更生手続開始の申立てがなされているもの</w:t>
      </w:r>
    </w:p>
    <w:p>
      <w:pPr>
        <w:pStyle w:val="0"/>
        <w:ind w:left="564" w:leftChars="100" w:hanging="282" w:hangingChars="100"/>
        <w:rPr>
          <w:rFonts w:hint="default"/>
        </w:rPr>
      </w:pPr>
      <w:r>
        <w:rPr>
          <w:rFonts w:hint="eastAsia"/>
        </w:rPr>
        <w:t>７　貸金業法第２条第１項に規定する貸金業を営むもの</w:t>
      </w:r>
    </w:p>
    <w:p>
      <w:pPr>
        <w:pStyle w:val="0"/>
        <w:ind w:firstLine="282" w:firstLineChars="100"/>
        <w:rPr>
          <w:rFonts w:hint="default"/>
        </w:rPr>
      </w:pPr>
      <w:r>
        <w:rPr>
          <w:rFonts w:hint="eastAsia"/>
        </w:rPr>
        <w:t>８　申込書の提出時において、公租公課を滞納しているもの</w:t>
      </w:r>
    </w:p>
    <w:p>
      <w:pPr>
        <w:pStyle w:val="0"/>
        <w:ind w:left="564" w:leftChars="100" w:hanging="282" w:hangingChars="100"/>
        <w:jc w:val="left"/>
        <w:rPr>
          <w:rFonts w:hint="default"/>
        </w:rPr>
      </w:pPr>
      <w:r>
        <w:rPr>
          <w:rFonts w:hint="eastAsia" w:asciiTheme="minorEastAsia" w:hAnsiTheme="minorEastAsia"/>
        </w:rPr>
        <w:t>９</w:t>
      </w:r>
      <w:r>
        <w:rPr>
          <w:rFonts w:hint="eastAsia"/>
        </w:rPr>
        <w:t>　青梅市競争入札等参加有資格者指名停止基準により、指名停止を受けているもの</w:t>
      </w:r>
    </w:p>
    <w:p>
      <w:pPr>
        <w:pStyle w:val="0"/>
        <w:ind w:firstLine="282" w:firstLineChars="100"/>
        <w:rPr>
          <w:rFonts w:hint="default"/>
        </w:rPr>
      </w:pPr>
      <w:r>
        <w:rPr>
          <w:rFonts w:hint="eastAsia" w:asciiTheme="minorEastAsia" w:hAnsiTheme="minorEastAsia"/>
        </w:rPr>
        <w:t>10</w:t>
      </w:r>
      <w:r>
        <w:rPr>
          <w:rFonts w:hint="eastAsia"/>
        </w:rPr>
        <w:t>　各種法令に違反しているもの</w:t>
      </w:r>
    </w:p>
    <w:p>
      <w:pPr>
        <w:pStyle w:val="0"/>
        <w:widowControl w:val="1"/>
        <w:jc w:val="left"/>
        <w:rPr>
          <w:rFonts w:hint="default"/>
        </w:rPr>
      </w:pPr>
    </w:p>
    <w:sectPr>
      <w:footerReference r:id="rId5" w:type="default"/>
      <w:type w:val="continuous"/>
      <w:pgSz w:w="11906" w:h="16838"/>
      <w:pgMar w:top="1418" w:right="1304" w:bottom="1418" w:left="1304" w:header="851" w:footer="992" w:gutter="0"/>
      <w:pgNumType w:start="1"/>
      <w:cols w:space="720"/>
      <w:textDirection w:val="lrTb"/>
      <w:docGrid w:type="linesAndChars" w:linePitch="437" w:charSpace="85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removePersonalInformation/>
  <w:bordersDoNotSurroundHeader/>
  <w:bordersDoNotSurroundFooter/>
  <w:defaultTabStop w:val="840"/>
  <w:drawingGridHorizontalSpacing w:val="141"/>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Note Heading"/>
    <w:basedOn w:val="0"/>
    <w:next w:val="0"/>
    <w:link w:val="17"/>
    <w:uiPriority w:val="0"/>
    <w:pPr>
      <w:jc w:val="center"/>
    </w:pPr>
  </w:style>
  <w:style w:type="character" w:styleId="17" w:customStyle="1">
    <w:name w:val="記 (文字)"/>
    <w:basedOn w:val="10"/>
    <w:next w:val="17"/>
    <w:link w:val="16"/>
    <w:uiPriority w:val="0"/>
  </w:style>
  <w:style w:type="paragraph" w:styleId="18">
    <w:name w:val="Closing"/>
    <w:basedOn w:val="0"/>
    <w:next w:val="18"/>
    <w:link w:val="19"/>
    <w:uiPriority w:val="0"/>
    <w:pPr>
      <w:jc w:val="right"/>
    </w:pPr>
  </w:style>
  <w:style w:type="character" w:styleId="19" w:customStyle="1">
    <w:name w:val="結語 (文字)"/>
    <w:basedOn w:val="10"/>
    <w:next w:val="19"/>
    <w:link w:val="18"/>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line number"/>
    <w:basedOn w:val="10"/>
    <w:next w:val="26"/>
    <w:link w:val="0"/>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2947</TotalTime>
  <Pages>1</Pages>
  <Words>1</Words>
  <Characters>401</Characters>
  <Application>JUST Note</Application>
  <Lines>30</Lines>
  <Paragraphs>19</Paragraphs>
  <CharactersWithSpaces>432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2018-08-01T00:36:00Z</cp:lastPrinted>
  <dcterms:created xsi:type="dcterms:W3CDTF">2018-03-22T05:18:00Z</dcterms:created>
  <dcterms:modified xsi:type="dcterms:W3CDTF">2021-03-29T00:59:43Z</dcterms:modified>
  <cp:revision>129</cp:revision>
</cp:coreProperties>
</file>