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-13335</wp:posOffset>
                </wp:positionV>
                <wp:extent cx="6069330" cy="914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0693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60" w:lineRule="exact"/>
                              <w:ind w:firstLine="242" w:firstLineChars="100"/>
                              <w:jc w:val="both"/>
                              <w:textAlignment w:val="baseline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60" w:lineRule="exact"/>
                              <w:jc w:val="both"/>
                              <w:textAlignment w:val="baseline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2" w:firstLineChars="100"/>
                              <w:jc w:val="both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/>
                                <w:spacing w:val="16"/>
                                <w:kern w:val="0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16"/>
                                <w:kern w:val="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.05pt;mso-position-vertical-relative:text;mso-position-horizontal-relative:text;position:absolute;height:72pt;mso-wrap-distance-top:0pt;width:477.9pt;mso-wrap-distance-left:16pt;margin-left:0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uppressAutoHyphens w:val="1"/>
                        <w:wordWrap w:val="0"/>
                        <w:spacing w:line="260" w:lineRule="exact"/>
                        <w:ind w:firstLine="242" w:firstLineChars="100"/>
                        <w:jc w:val="both"/>
                        <w:textAlignment w:val="baseline"/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  <w:t>令和５年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uppressAutoHyphens w:val="1"/>
                        <w:wordWrap w:val="0"/>
                        <w:spacing w:line="260" w:lineRule="exact"/>
                        <w:jc w:val="both"/>
                        <w:textAlignment w:val="baseline"/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</w:pPr>
                    </w:p>
                    <w:p>
                      <w:pPr>
                        <w:pStyle w:val="0"/>
                        <w:ind w:firstLine="242" w:firstLineChars="100"/>
                        <w:jc w:val="both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color w:val="000000"/>
                          <w:spacing w:val="16"/>
                          <w:kern w:val="0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16"/>
                          <w:kern w:val="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03"/>
      </w:tblGrid>
      <w:tr>
        <w:trPr/>
        <w:tc>
          <w:tcPr>
            <w:tcW w:w="9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青梅市長　大勢待　利　明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 xml:space="preserve">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（Ｂ＋Ｄ）－（Ａ＋Ｃ）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left="0" w:leftChars="0" w:right="-441" w:rightChars="-21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ind w:left="0" w:leftChars="0" w:right="-21" w:rightChars="-10" w:hanging="420" w:hangingChars="20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ind w:left="0" w:leftChars="0" w:right="-441" w:rightChars="-210" w:hanging="420" w:hangingChars="20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dotted" w:color="auto"/>
        </w:rPr>
        <w:t>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u w:val="dotted" w:color="auto"/>
        </w:rPr>
        <w:t xml:space="preserve">              </w:t>
      </w:r>
    </w:p>
    <w:p>
      <w:pPr>
        <w:pStyle w:val="0"/>
        <w:spacing w:line="240" w:lineRule="auto"/>
        <w:ind w:right="306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青地商第　　　　　　号</w:t>
      </w:r>
    </w:p>
    <w:p>
      <w:pPr>
        <w:pStyle w:val="0"/>
        <w:spacing w:line="240" w:lineRule="auto"/>
        <w:ind w:right="306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spacing w:line="240" w:lineRule="auto"/>
        <w:ind w:right="306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申請のとおり相違ないことを認定します。</w:t>
      </w:r>
    </w:p>
    <w:p>
      <w:pPr>
        <w:pStyle w:val="0"/>
        <w:spacing w:line="240" w:lineRule="auto"/>
        <w:ind w:right="2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0"/>
        </w:rPr>
        <w:t>（注）本認定書の有効期間：令和　　年　　月　　日から令和　　年　　月　　日まで</w:t>
      </w:r>
    </w:p>
    <w:p>
      <w:pPr>
        <w:pStyle w:val="0"/>
        <w:spacing w:line="240" w:lineRule="auto"/>
        <w:ind w:left="0" w:leftChars="0" w:right="25" w:rightChars="0" w:firstLine="6510" w:firstLineChars="310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青梅市長　大勢待　利　明</w:t>
      </w:r>
    </w:p>
    <w:sectPr>
      <w:pgSz w:w="11906" w:h="16838"/>
      <w:pgMar w:top="73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OCRB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</TotalTime>
  <Pages>1</Pages>
  <Words>3</Words>
  <Characters>675</Characters>
  <Application>JUST Note</Application>
  <Lines>60</Lines>
  <Paragraphs>39</Paragraphs>
  <Company>青梅市</Company>
  <CharactersWithSpaces>1516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　南</dc:creator>
  <cp:lastModifiedBy>藤井　将一</cp:lastModifiedBy>
  <cp:lastPrinted>2023-12-01T07:31:14Z</cp:lastPrinted>
  <dcterms:created xsi:type="dcterms:W3CDTF">2023-11-20T01:19:00Z</dcterms:created>
  <dcterms:modified xsi:type="dcterms:W3CDTF">2023-12-01T07:31:20Z</dcterms:modified>
  <cp:revision>5</cp:revision>
</cp:coreProperties>
</file>