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４　スケジュール</w:t>
      </w:r>
    </w:p>
    <w:tbl>
      <w:tblPr>
        <w:tblStyle w:val="11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7182"/>
      </w:tblGrid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  <w:b w:val="1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５　その他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（団体名）</w:t>
      </w:r>
      <w:r>
        <w:rPr>
          <w:rFonts w:hint="eastAsia" w:ascii="BIZ UD明朝 Medium" w:hAnsi="BIZ UD明朝 Medium" w:eastAsia="BIZ UD明朝 Medium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sz w:val="24"/>
        </w:rPr>
        <w:t>　　　　　　　　　　　　　</w:t>
      </w:r>
      <w:r>
        <w:rPr>
          <w:rFonts w:hint="eastAsia" w:ascii="BIZ UD明朝 Medium" w:hAnsi="BIZ UD明朝 Medium" w:eastAsia="BIZ UD明朝 Medium"/>
          <w:sz w:val="24"/>
        </w:rPr>
        <w:t xml:space="preserve">    </w:t>
      </w:r>
      <w:r>
        <w:rPr>
          <w:rFonts w:hint="eastAsia" w:ascii="BIZ UD明朝 Medium" w:hAnsi="BIZ UD明朝 Medium" w:eastAsia="BIZ UD明朝 Medium"/>
          <w:sz w:val="24"/>
        </w:rPr>
        <w:t>　は、</w:t>
      </w:r>
    </w:p>
    <w:p>
      <w:pPr>
        <w:pStyle w:val="0"/>
        <w:ind w:left="210" w:left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暴力団（暴力団員による不当な行為の防止等に関する法律（平成３年法律第７７号）第</w:t>
      </w:r>
      <w:r>
        <w:rPr>
          <w:rFonts w:hint="eastAsia" w:ascii="BIZ UD明朝 Medium" w:hAnsi="BIZ UD明朝 Medium" w:eastAsia="BIZ UD明朝 Medium"/>
          <w:sz w:val="24"/>
        </w:rPr>
        <w:t>2</w:t>
      </w:r>
      <w:r>
        <w:rPr>
          <w:rFonts w:hint="eastAsia" w:ascii="BIZ UD明朝 Medium" w:hAnsi="BIZ UD明朝 Medium" w:eastAsia="BIZ UD明朝 Medium"/>
          <w:sz w:val="24"/>
        </w:rPr>
        <w:t>条第２号に規定する暴力団をいう。）の活動を助長し、または暴力団の運営に資することとなる活動をしていません。</w:t>
      </w:r>
    </w:p>
    <w:p>
      <w:pPr>
        <w:pStyle w:val="0"/>
        <w:ind w:firstLine="4560" w:firstLineChars="1900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代表者　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　　　　　　　　　　</w:t>
      </w:r>
    </w:p>
    <w:sectPr>
      <w:footerReference r:id="rId5" w:type="default"/>
      <w:pgSz w:w="11906" w:h="16838"/>
      <w:pgMar w:top="1160" w:right="1286" w:bottom="1418" w:left="1260" w:header="851" w:footer="992" w:gutter="0"/>
      <w:pgBorders w:zOrder="front" w:display="allPages" w:offsetFrom="page"/>
      <w:pgNumType w:start="1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eastAsia="ＭＳ Ｐゴシック"/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の書式1"/>
    <w:basedOn w:val="11"/>
    <w:next w:val="24"/>
    <w:link w:val="0"/>
    <w:uiPriority w:val="0"/>
    <w:tblPr>
      <w:tblStyleRowBandSize w:val="1"/>
      <w:tblStyleColBandSize w:val="1"/>
    </w:tblPr>
    <w:trPr/>
    <w:tcPr/>
  </w:style>
  <w:style w:type="table" w:styleId="25" w:customStyle="1">
    <w:name w:val="表の書式2"/>
    <w:basedOn w:val="11"/>
    <w:next w:val="25"/>
    <w:link w:val="0"/>
    <w:uiPriority w:val="0"/>
    <w:tblPr>
      <w:tblStyleRowBandSize w:val="1"/>
      <w:tblStyleColBandSize w:val="1"/>
    </w:tblPr>
    <w:trPr/>
    <w:tcPr/>
  </w:style>
  <w:style w:type="table" w:styleId="26" w:customStyle="1">
    <w:name w:val="表の書式3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</Words>
  <Characters>154</Characters>
  <Application>JUST Note</Application>
  <Lines>49</Lines>
  <Paragraphs>15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2016-03-17T07:34:00Z</dcterms:created>
  <dcterms:modified xsi:type="dcterms:W3CDTF">2024-02-09T02:18:18Z</dcterms:modified>
  <cp:revision>2</cp:revision>
</cp:coreProperties>
</file>