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center"/>
        <w:textAlignment w:val="baseline"/>
        <w:rPr>
          <w:rFonts w:hint="default" w:ascii="ＭＳ 明朝" w:hAnsi="ＭＳ 明朝"/>
          <w:b w:val="1"/>
          <w:color w:val="000000"/>
          <w:kern w:val="0"/>
          <w:sz w:val="32"/>
        </w:rPr>
      </w:pPr>
      <w:r>
        <w:rPr>
          <w:rFonts w:hint="eastAsia" w:ascii="ＭＳ 明朝" w:hAnsi="ＭＳ 明朝"/>
          <w:b w:val="1"/>
          <w:color w:val="000000"/>
          <w:kern w:val="0"/>
          <w:sz w:val="32"/>
        </w:rPr>
        <w:t>　青梅市ふるさと納税返礼品協力事業者申込書</w:t>
      </w:r>
    </w:p>
    <w:p>
      <w:pPr>
        <w:pStyle w:val="0"/>
        <w:spacing w:line="320" w:lineRule="exact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320" w:lineRule="exact"/>
        <w:ind w:right="168" w:rightChars="80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　　月　　日</w:t>
      </w:r>
    </w:p>
    <w:p>
      <w:pPr>
        <w:pStyle w:val="0"/>
        <w:spacing w:line="320" w:lineRule="exac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青梅市長　殿</w:t>
      </w: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次のとおり、青梅市ふるさと納税返礼品協力事業者に申し込みします。</w:t>
      </w: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27"/>
        <w:gridCol w:w="1775"/>
        <w:gridCol w:w="6694"/>
      </w:tblGrid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氏名または会社名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〒</w:t>
            </w:r>
          </w:p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代表者名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電話番号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会社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)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電話番号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携帯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)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-20"/>
                <w:kern w:val="0"/>
                <w:sz w:val="24"/>
              </w:rPr>
              <w:t>担当者ﾒｰﾙｱﾄﾞﾚｽ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4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/>
                <w:color w:val="auto"/>
                <w:sz w:val="44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color w:val="auto"/>
                <w:sz w:val="44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color w:val="auto"/>
                    <w:sz w:val="44"/>
                  </w:rPr>
                  <w:t>☐</w:t>
                </w:r>
              </w:p>
            </w:sdtContent>
          </w:sdt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4"/>
              </w:rPr>
              <w:t>「青梅市ふるさと納税協力事業者の募集について」に規定されている要件等を、すべて満たしていることを誓約します。</w:t>
            </w:r>
          </w:p>
        </w:tc>
      </w:tr>
      <w:tr>
        <w:trPr>
          <w:trHeight w:val="374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/>
                <w:sz w:val="44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sz w:val="44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44"/>
                  </w:rPr>
                  <w:t>☐</w:t>
                </w:r>
              </w:p>
            </w:sdtContent>
          </w:sdt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市税等の納付状況を青梅市長が調査をすることに同意します。</w:t>
            </w:r>
          </w:p>
        </w:tc>
      </w:tr>
    </w:tbl>
    <w:p>
      <w:pPr>
        <w:pStyle w:val="0"/>
        <w:spacing w:line="500" w:lineRule="exact"/>
        <w:ind w:left="208" w:hanging="149" w:hangingChars="71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・添付書類　最新年度の納税証明書（ただし、市内事業者は除く）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9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29"/>
  <w:drawingGridVerticalSpacing w:val="43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  <w:color w:val="000000"/>
      <w:kern w:val="0"/>
    </w:rPr>
  </w:style>
  <w:style w:type="character" w:styleId="16" w:customStyle="1">
    <w:name w:val="記 (文字)"/>
    <w:next w:val="16"/>
    <w:link w:val="15"/>
    <w:uiPriority w:val="0"/>
    <w:qFormat/>
    <w:rPr>
      <w:rFonts w:ascii="Century" w:hAnsi="Century" w:eastAsia="ＭＳ 明朝"/>
      <w:color w:val="000000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qFormat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0</Words>
  <Characters>219</Characters>
  <Application>JUST Note</Application>
  <Lines>31</Lines>
  <Paragraphs>17</Paragraphs>
  <Company>RHトラベラー株式会社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政策企画課</dc:creator>
  <cp:lastModifiedBy>西田　敏教</cp:lastModifiedBy>
  <cp:lastPrinted>2016-06-08T06:15:00Z</cp:lastPrinted>
  <dcterms:created xsi:type="dcterms:W3CDTF">2022-07-21T06:20:00Z</dcterms:created>
  <dcterms:modified xsi:type="dcterms:W3CDTF">2025-07-24T02:39:36Z</dcterms:modified>
  <cp:revision>12</cp:revision>
</cp:coreProperties>
</file>