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7E" w:rsidRDefault="009E5824">
      <w:pPr>
        <w:rPr>
          <w:rFonts w:ascii="BIZ UD明朝 Medium" w:eastAsia="BIZ UD明朝 Medium" w:hAnsi="BIZ UD明朝 Medium"/>
          <w:sz w:val="24"/>
        </w:rPr>
      </w:pPr>
      <w:r>
        <w:rPr>
          <w:rFonts w:ascii="BIZ UD明朝 Medium" w:eastAsia="BIZ UD明朝 Medium" w:hAnsi="BIZ UD明朝 Medium" w:hint="eastAsia"/>
          <w:sz w:val="24"/>
        </w:rPr>
        <w:t>様式第１号別紙</w:t>
      </w:r>
    </w:p>
    <w:p w:rsidR="00D3207E" w:rsidRDefault="00D3207E">
      <w:pPr>
        <w:rPr>
          <w:rFonts w:ascii="BIZ UD明朝 Medium" w:eastAsia="BIZ UD明朝 Medium" w:hAnsi="BIZ UD明朝 Medium"/>
          <w:sz w:val="24"/>
        </w:rPr>
      </w:pPr>
    </w:p>
    <w:p w:rsidR="00D3207E" w:rsidRDefault="009E5824">
      <w:pPr>
        <w:ind w:left="629" w:hangingChars="262" w:hanging="629"/>
        <w:jc w:val="center"/>
        <w:rPr>
          <w:rFonts w:ascii="BIZ UD明朝 Medium" w:eastAsia="BIZ UD明朝 Medium" w:hAnsi="BIZ UD明朝 Medium"/>
          <w:sz w:val="24"/>
        </w:rPr>
      </w:pPr>
      <w:r>
        <w:rPr>
          <w:rFonts w:ascii="BIZ UD明朝 Medium" w:eastAsia="BIZ UD明朝 Medium" w:hAnsi="BIZ UD明朝 Medium" w:hint="eastAsia"/>
          <w:sz w:val="24"/>
        </w:rPr>
        <w:t>令和７年度青梅市原油価格・物価高騰対応農家支援補助金計算シート兼誓約書</w:t>
      </w:r>
    </w:p>
    <w:p w:rsidR="00D3207E" w:rsidRDefault="00D3207E">
      <w:pPr>
        <w:ind w:firstLineChars="2600" w:firstLine="6240"/>
        <w:rPr>
          <w:rFonts w:ascii="BIZ UD明朝 Medium" w:eastAsia="BIZ UD明朝 Medium" w:hAnsi="BIZ UD明朝 Medium"/>
          <w:sz w:val="24"/>
        </w:rPr>
      </w:pPr>
    </w:p>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令</w:t>
      </w:r>
      <w:r w:rsidRPr="009E5824">
        <w:rPr>
          <w:rFonts w:ascii="BIZ UD明朝 Medium" w:eastAsia="BIZ UD明朝 Medium" w:hAnsi="BIZ UD明朝 Medium" w:hint="eastAsia"/>
          <w:color w:val="000000" w:themeColor="text1"/>
          <w:sz w:val="24"/>
        </w:rPr>
        <w:t>和５年分確定申告書等の農業等にかかる下記経費の合計金額</w:t>
      </w:r>
    </w:p>
    <w:tbl>
      <w:tblPr>
        <w:tblStyle w:val="1"/>
        <w:tblW w:w="0" w:type="auto"/>
        <w:tblLayout w:type="fixed"/>
        <w:tblLook w:val="04A0" w:firstRow="1" w:lastRow="0" w:firstColumn="1" w:lastColumn="0" w:noHBand="0" w:noVBand="1"/>
      </w:tblPr>
      <w:tblGrid>
        <w:gridCol w:w="2825"/>
        <w:gridCol w:w="6720"/>
      </w:tblGrid>
      <w:tr w:rsidR="009E5824" w:rsidRPr="009E5824">
        <w:trPr>
          <w:trHeight w:val="540"/>
        </w:trPr>
        <w:tc>
          <w:tcPr>
            <w:tcW w:w="9545" w:type="dxa"/>
            <w:gridSpan w:val="2"/>
            <w:tcBorders>
              <w:top w:val="single" w:sz="8" w:space="0" w:color="auto"/>
              <w:left w:val="single" w:sz="8" w:space="0" w:color="auto"/>
              <w:right w:val="single" w:sz="8" w:space="0" w:color="auto"/>
            </w:tcBorders>
            <w:vAlign w:val="center"/>
          </w:tcPr>
          <w:p w:rsidR="00D3207E" w:rsidRPr="009E5824" w:rsidRDefault="009E5824">
            <w:pPr>
              <w:jc w:val="cente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経費の金額（確定申告書等に記載した経費×補助率＝金額）</w:t>
            </w:r>
          </w:p>
        </w:tc>
      </w:tr>
      <w:tr w:rsidR="009E5824" w:rsidRPr="009E5824">
        <w:trPr>
          <w:trHeight w:val="530"/>
        </w:trPr>
        <w:tc>
          <w:tcPr>
            <w:tcW w:w="2825" w:type="dxa"/>
            <w:tcBorders>
              <w:top w:val="double" w:sz="4" w:space="0" w:color="auto"/>
              <w:left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①</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肥料費×４０％</w:t>
            </w:r>
          </w:p>
        </w:tc>
        <w:tc>
          <w:tcPr>
            <w:tcW w:w="6720" w:type="dxa"/>
            <w:tcBorders>
              <w:top w:val="double" w:sz="4" w:space="0" w:color="auto"/>
              <w:left w:val="double" w:sz="4" w:space="0" w:color="auto"/>
              <w:bottom w:val="sing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肥料費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０．４＝　　　　　　　　円</w:t>
            </w:r>
          </w:p>
        </w:tc>
      </w:tr>
      <w:tr w:rsidR="009E5824" w:rsidRPr="009E5824">
        <w:trPr>
          <w:trHeight w:val="520"/>
        </w:trPr>
        <w:tc>
          <w:tcPr>
            <w:tcW w:w="2825" w:type="dxa"/>
            <w:tcBorders>
              <w:left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②</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飼料費×２０％</w:t>
            </w:r>
          </w:p>
        </w:tc>
        <w:tc>
          <w:tcPr>
            <w:tcW w:w="6720" w:type="dxa"/>
            <w:tcBorders>
              <w:top w:val="single" w:sz="4" w:space="0" w:color="auto"/>
              <w:left w:val="double" w:sz="4" w:space="0" w:color="auto"/>
              <w:bottom w:val="sing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飼料費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０．２＝　　　　　　　　円</w:t>
            </w:r>
          </w:p>
        </w:tc>
      </w:tr>
      <w:tr w:rsidR="009E5824" w:rsidRPr="009E5824">
        <w:trPr>
          <w:trHeight w:val="510"/>
        </w:trPr>
        <w:tc>
          <w:tcPr>
            <w:tcW w:w="2825" w:type="dxa"/>
            <w:tcBorders>
              <w:left w:val="single" w:sz="8" w:space="0" w:color="auto"/>
              <w:bottom w:val="double" w:sz="4"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③</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動力光熱費×２０％</w:t>
            </w:r>
          </w:p>
        </w:tc>
        <w:tc>
          <w:tcPr>
            <w:tcW w:w="6720" w:type="dxa"/>
            <w:tcBorders>
              <w:top w:val="single" w:sz="4" w:space="0" w:color="auto"/>
              <w:left w:val="double" w:sz="4" w:space="0" w:color="auto"/>
              <w:bottom w:val="doub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動力光熱費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０．２＝　　　　　　　円</w:t>
            </w:r>
          </w:p>
        </w:tc>
      </w:tr>
      <w:tr w:rsidR="009E5824" w:rsidRPr="009E5824">
        <w:trPr>
          <w:trHeight w:val="1000"/>
        </w:trPr>
        <w:tc>
          <w:tcPr>
            <w:tcW w:w="2825" w:type="dxa"/>
            <w:tcBorders>
              <w:top w:val="double" w:sz="4" w:space="0" w:color="auto"/>
              <w:left w:val="single" w:sz="8" w:space="0" w:color="auto"/>
              <w:bottom w:val="double" w:sz="4"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④</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合計金額</w:t>
            </w:r>
          </w:p>
        </w:tc>
        <w:tc>
          <w:tcPr>
            <w:tcW w:w="6720" w:type="dxa"/>
            <w:tcBorders>
              <w:top w:val="double" w:sz="4" w:space="0" w:color="auto"/>
              <w:left w:val="double" w:sz="4" w:space="0" w:color="auto"/>
              <w:bottom w:val="double" w:sz="4" w:space="0" w:color="auto"/>
              <w:right w:val="single" w:sz="8" w:space="0" w:color="auto"/>
            </w:tcBorders>
            <w:vAlign w:val="center"/>
          </w:tcPr>
          <w:p w:rsidR="00D3207E" w:rsidRPr="009E5824" w:rsidRDefault="009E5824">
            <w:pPr>
              <w:jc w:val="righ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①～③の合計金額（千円未満切捨て）　　　　　　　　　円</w:t>
            </w:r>
          </w:p>
        </w:tc>
      </w:tr>
      <w:tr w:rsidR="009E5824" w:rsidRPr="009E5824">
        <w:trPr>
          <w:trHeight w:val="1000"/>
        </w:trPr>
        <w:tc>
          <w:tcPr>
            <w:tcW w:w="2825" w:type="dxa"/>
            <w:tcBorders>
              <w:top w:val="double" w:sz="4" w:space="0" w:color="auto"/>
              <w:left w:val="single" w:sz="8" w:space="0" w:color="auto"/>
              <w:bottom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⑤</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補助上限金額</w:t>
            </w:r>
          </w:p>
        </w:tc>
        <w:tc>
          <w:tcPr>
            <w:tcW w:w="6720" w:type="dxa"/>
            <w:tcBorders>
              <w:top w:val="double" w:sz="4" w:space="0" w:color="auto"/>
              <w:left w:val="double" w:sz="4" w:space="0" w:color="auto"/>
              <w:bottom w:val="single" w:sz="8" w:space="0" w:color="auto"/>
              <w:right w:val="single" w:sz="8" w:space="0" w:color="auto"/>
            </w:tcBorders>
            <w:vAlign w:val="center"/>
          </w:tcPr>
          <w:p w:rsidR="00D3207E" w:rsidRPr="009E5824" w:rsidRDefault="009E5824">
            <w:pPr>
              <w:jc w:val="righ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３００，０００　円</w:t>
            </w:r>
          </w:p>
        </w:tc>
      </w:tr>
    </w:tbl>
    <w:p w:rsidR="00D3207E" w:rsidRDefault="00D3207E">
      <w:pPr>
        <w:rPr>
          <w:rFonts w:ascii="BIZ UD明朝 Medium" w:eastAsia="BIZ UD明朝 Medium" w:hAnsi="BIZ UD明朝 Medium"/>
          <w:sz w:val="24"/>
        </w:rPr>
      </w:pPr>
    </w:p>
    <w:p w:rsidR="00D3207E" w:rsidRDefault="009E5824">
      <w:pPr>
        <w:rPr>
          <w:rFonts w:ascii="BIZ UD明朝 Medium" w:eastAsia="BIZ UD明朝 Medium" w:hAnsi="BIZ UD明朝 Medium"/>
          <w:color w:val="000000" w:themeColor="text1"/>
          <w:sz w:val="24"/>
          <w:u w:color="FF0000"/>
        </w:rPr>
      </w:pPr>
      <w:r>
        <w:rPr>
          <w:rFonts w:ascii="BIZ UD明朝 Medium" w:eastAsia="BIZ UD明朝 Medium" w:hAnsi="BIZ UD明朝 Medium" w:hint="eastAsia"/>
          <w:color w:val="000000" w:themeColor="text1"/>
          <w:sz w:val="24"/>
          <w:u w:color="FF0000"/>
        </w:rPr>
        <w:t>令和６年分確定申告書等の農業等にかかる下記経費の合計金額</w:t>
      </w:r>
    </w:p>
    <w:tbl>
      <w:tblPr>
        <w:tblStyle w:val="1"/>
        <w:tblW w:w="0" w:type="auto"/>
        <w:tblLayout w:type="fixed"/>
        <w:tblLook w:val="04A0" w:firstRow="1" w:lastRow="0" w:firstColumn="1" w:lastColumn="0" w:noHBand="0" w:noVBand="1"/>
      </w:tblPr>
      <w:tblGrid>
        <w:gridCol w:w="2825"/>
        <w:gridCol w:w="6720"/>
      </w:tblGrid>
      <w:tr w:rsidR="00D3207E">
        <w:trPr>
          <w:trHeight w:val="540"/>
        </w:trPr>
        <w:tc>
          <w:tcPr>
            <w:tcW w:w="9545" w:type="dxa"/>
            <w:gridSpan w:val="2"/>
            <w:tcBorders>
              <w:top w:val="single" w:sz="8" w:space="0" w:color="auto"/>
              <w:left w:val="single" w:sz="8" w:space="0" w:color="auto"/>
              <w:right w:val="single" w:sz="8" w:space="0" w:color="auto"/>
            </w:tcBorders>
            <w:vAlign w:val="center"/>
          </w:tcPr>
          <w:p w:rsidR="00D3207E" w:rsidRDefault="009E5824">
            <w:pPr>
              <w:jc w:val="center"/>
              <w:rPr>
                <w:rFonts w:ascii="BIZ UD明朝 Medium" w:eastAsia="BIZ UD明朝 Medium" w:hAnsi="BIZ UD明朝 Medium"/>
                <w:color w:val="000000" w:themeColor="text1"/>
                <w:sz w:val="24"/>
                <w:u w:color="FF0000"/>
              </w:rPr>
            </w:pPr>
            <w:r>
              <w:rPr>
                <w:rFonts w:ascii="BIZ UD明朝 Medium" w:eastAsia="BIZ UD明朝 Medium" w:hAnsi="BIZ UD明朝 Medium" w:hint="eastAsia"/>
                <w:color w:val="000000" w:themeColor="text1"/>
                <w:sz w:val="24"/>
                <w:u w:color="FF0000"/>
              </w:rPr>
              <w:t>経費の金額（確定申告書等に記載した経費×補助率＝金額）</w:t>
            </w:r>
          </w:p>
        </w:tc>
      </w:tr>
      <w:tr w:rsidR="009E5824" w:rsidRPr="009E5824">
        <w:trPr>
          <w:trHeight w:val="530"/>
        </w:trPr>
        <w:tc>
          <w:tcPr>
            <w:tcW w:w="2825" w:type="dxa"/>
            <w:tcBorders>
              <w:top w:val="double" w:sz="4" w:space="0" w:color="auto"/>
              <w:left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⑥</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肥料費×４０％</w:t>
            </w:r>
          </w:p>
        </w:tc>
        <w:tc>
          <w:tcPr>
            <w:tcW w:w="6720" w:type="dxa"/>
            <w:tcBorders>
              <w:top w:val="double" w:sz="4" w:space="0" w:color="auto"/>
              <w:left w:val="double" w:sz="4" w:space="0" w:color="auto"/>
              <w:bottom w:val="sing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肥料費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０．４＝　　　　　　　　円</w:t>
            </w:r>
          </w:p>
        </w:tc>
      </w:tr>
      <w:tr w:rsidR="009E5824" w:rsidRPr="009E5824">
        <w:trPr>
          <w:trHeight w:val="520"/>
        </w:trPr>
        <w:tc>
          <w:tcPr>
            <w:tcW w:w="2825" w:type="dxa"/>
            <w:tcBorders>
              <w:left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⑦</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飼料費×２０％</w:t>
            </w:r>
          </w:p>
        </w:tc>
        <w:tc>
          <w:tcPr>
            <w:tcW w:w="6720" w:type="dxa"/>
            <w:tcBorders>
              <w:top w:val="single" w:sz="4" w:space="0" w:color="auto"/>
              <w:left w:val="double" w:sz="4" w:space="0" w:color="auto"/>
              <w:bottom w:val="sing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飼料費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０．２＝　　　　　　　　円</w:t>
            </w:r>
          </w:p>
        </w:tc>
      </w:tr>
      <w:tr w:rsidR="009E5824" w:rsidRPr="009E5824">
        <w:trPr>
          <w:trHeight w:val="510"/>
        </w:trPr>
        <w:tc>
          <w:tcPr>
            <w:tcW w:w="2825" w:type="dxa"/>
            <w:tcBorders>
              <w:left w:val="single" w:sz="8" w:space="0" w:color="auto"/>
              <w:bottom w:val="double" w:sz="4"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⑧</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動力光熱費×２０％</w:t>
            </w:r>
          </w:p>
        </w:tc>
        <w:tc>
          <w:tcPr>
            <w:tcW w:w="6720" w:type="dxa"/>
            <w:tcBorders>
              <w:top w:val="single" w:sz="4" w:space="0" w:color="auto"/>
              <w:left w:val="double" w:sz="4" w:space="0" w:color="auto"/>
              <w:bottom w:val="double" w:sz="4" w:space="0" w:color="auto"/>
              <w:right w:val="single" w:sz="8" w:space="0" w:color="auto"/>
            </w:tcBorders>
            <w:vAlign w:val="center"/>
          </w:tcPr>
          <w:p w:rsidR="00D3207E" w:rsidRPr="009E5824" w:rsidRDefault="009E5824">
            <w:pPr>
              <w:jc w:val="lef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動力光熱費　　　　　　円</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０．２＝　　　　　　　円</w:t>
            </w:r>
          </w:p>
        </w:tc>
      </w:tr>
      <w:tr w:rsidR="009E5824" w:rsidRPr="009E5824">
        <w:trPr>
          <w:trHeight w:val="1000"/>
        </w:trPr>
        <w:tc>
          <w:tcPr>
            <w:tcW w:w="2825" w:type="dxa"/>
            <w:tcBorders>
              <w:top w:val="double" w:sz="4" w:space="0" w:color="auto"/>
              <w:left w:val="single" w:sz="8" w:space="0" w:color="auto"/>
              <w:bottom w:val="double" w:sz="4"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⑨</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合計金額</w:t>
            </w:r>
          </w:p>
        </w:tc>
        <w:tc>
          <w:tcPr>
            <w:tcW w:w="6720" w:type="dxa"/>
            <w:tcBorders>
              <w:top w:val="double" w:sz="4" w:space="0" w:color="auto"/>
              <w:left w:val="double" w:sz="4" w:space="0" w:color="auto"/>
              <w:bottom w:val="double" w:sz="4" w:space="0" w:color="auto"/>
              <w:right w:val="single" w:sz="8" w:space="0" w:color="auto"/>
            </w:tcBorders>
            <w:vAlign w:val="center"/>
          </w:tcPr>
          <w:p w:rsidR="00D3207E" w:rsidRPr="009E5824" w:rsidRDefault="009E5824">
            <w:pPr>
              <w:jc w:val="righ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①～③の合計金額（千円未満切捨て）　　　　　　　　　円</w:t>
            </w:r>
          </w:p>
        </w:tc>
      </w:tr>
      <w:tr w:rsidR="00D3207E" w:rsidRPr="009E5824">
        <w:trPr>
          <w:trHeight w:val="1000"/>
        </w:trPr>
        <w:tc>
          <w:tcPr>
            <w:tcW w:w="2825" w:type="dxa"/>
            <w:tcBorders>
              <w:top w:val="double" w:sz="4" w:space="0" w:color="auto"/>
              <w:left w:val="single" w:sz="8" w:space="0" w:color="auto"/>
              <w:bottom w:val="single" w:sz="8" w:space="0" w:color="auto"/>
              <w:right w:val="double" w:sz="4" w:space="0" w:color="auto"/>
            </w:tcBorders>
            <w:vAlign w:val="center"/>
          </w:tcPr>
          <w:p w:rsidR="00D3207E" w:rsidRPr="009E5824" w:rsidRDefault="009E5824">
            <w:pPr>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⑩</w:t>
            </w: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補助上限金額</w:t>
            </w:r>
          </w:p>
        </w:tc>
        <w:tc>
          <w:tcPr>
            <w:tcW w:w="6720" w:type="dxa"/>
            <w:tcBorders>
              <w:top w:val="double" w:sz="4" w:space="0" w:color="auto"/>
              <w:left w:val="double" w:sz="4" w:space="0" w:color="auto"/>
              <w:bottom w:val="single" w:sz="8" w:space="0" w:color="auto"/>
              <w:right w:val="single" w:sz="8" w:space="0" w:color="auto"/>
            </w:tcBorders>
            <w:vAlign w:val="center"/>
          </w:tcPr>
          <w:p w:rsidR="00D3207E" w:rsidRPr="009E5824" w:rsidRDefault="009E5824">
            <w:pPr>
              <w:jc w:val="right"/>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 xml:space="preserve">　３００，０００　円</w:t>
            </w:r>
          </w:p>
        </w:tc>
      </w:tr>
    </w:tbl>
    <w:p w:rsidR="00D3207E" w:rsidRPr="009E5824" w:rsidRDefault="00D3207E">
      <w:pPr>
        <w:rPr>
          <w:rFonts w:ascii="BIZ UD明朝 Medium" w:eastAsia="BIZ UD明朝 Medium" w:hAnsi="BIZ UD明朝 Medium"/>
          <w:color w:val="000000" w:themeColor="text1"/>
          <w:sz w:val="24"/>
        </w:rPr>
      </w:pPr>
    </w:p>
    <w:p w:rsidR="00D3207E" w:rsidRPr="009E5824" w:rsidRDefault="009E5824">
      <w:pPr>
        <w:ind w:left="240" w:hangingChars="100" w:hanging="240"/>
        <w:rPr>
          <w:rFonts w:ascii="BIZ UD明朝 Medium" w:eastAsia="BIZ UD明朝 Medium" w:hAnsi="BIZ UD明朝 Medium"/>
          <w:color w:val="000000" w:themeColor="text1"/>
          <w:sz w:val="24"/>
        </w:rPr>
      </w:pPr>
      <w:r w:rsidRPr="009E5824">
        <w:rPr>
          <w:rFonts w:ascii="BIZ UD明朝 Medium" w:eastAsia="BIZ UD明朝 Medium" w:hAnsi="BIZ UD明朝 Medium" w:hint="eastAsia"/>
          <w:color w:val="000000" w:themeColor="text1"/>
          <w:sz w:val="24"/>
        </w:rPr>
        <w:t xml:space="preserve">※　</w:t>
      </w:r>
      <w:r w:rsidRPr="009E5824">
        <w:rPr>
          <w:rFonts w:ascii="BIZ UD明朝 Medium" w:eastAsia="BIZ UD明朝 Medium" w:hAnsi="BIZ UD明朝 Medium" w:hint="eastAsia"/>
          <w:color w:val="000000" w:themeColor="text1"/>
          <w:sz w:val="24"/>
        </w:rPr>
        <w:t>④合計金額または⑤補助上限金額のうち、少ない金額および⑨合計金額または⑩補助上限金額のうち、少ない金額の合計を様式第１号の交付申請・請求額の欄に記入してください。</w:t>
      </w:r>
    </w:p>
    <w:p w:rsidR="00D3207E" w:rsidRDefault="00D3207E">
      <w:pPr>
        <w:rPr>
          <w:rFonts w:ascii="BIZ UD明朝 Medium" w:eastAsia="BIZ UD明朝 Medium" w:hAnsi="BIZ UD明朝 Medium"/>
          <w:color w:val="FF0000"/>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9E5824">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lastRenderedPageBreak/>
        <w:t>以下の項目にも記載をお願いします。</w:t>
      </w:r>
    </w:p>
    <w:p w:rsidR="00D3207E" w:rsidRDefault="009E5824">
      <w:pPr>
        <w:rPr>
          <w:rFonts w:ascii="BIZ UD明朝 Medium" w:eastAsia="BIZ UD明朝 Medium" w:hAnsi="BIZ UD明朝 Medium"/>
          <w:sz w:val="24"/>
        </w:rPr>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10795</wp:posOffset>
                </wp:positionH>
                <wp:positionV relativeFrom="paragraph">
                  <wp:posOffset>100965</wp:posOffset>
                </wp:positionV>
                <wp:extent cx="6012180" cy="130746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012180" cy="130746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オブジェクト 0" style="mso-wrap-distance-right:16pt;mso-wrap-distance-bottom:0pt;margin-top:7.95pt;mso-position-vertical-relative:text;mso-position-horizontal-relative:text;position:absolute;height:102.95pt;mso-wrap-distance-top:0pt;width:473.4pt;mso-wrap-distance-left:16pt;margin-left:0.85pt;z-index:2;" o:spid="_x0000_s1026" o:allowincell="t" o:allowoverlap="t" filled="f" stroked="t" strokecolor="#000000 [3200]" strokeweight="0.5pt" o:spt="1">
                <v:fill/>
                <v:stroke linestyle="single"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10795</wp:posOffset>
                </wp:positionH>
                <wp:positionV relativeFrom="paragraph">
                  <wp:posOffset>2023110</wp:posOffset>
                </wp:positionV>
                <wp:extent cx="6012180" cy="130746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6012180" cy="130746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オブジェクト 0" style="mso-wrap-distance-right:16pt;mso-wrap-distance-bottom:0pt;margin-top:159.30000000000001pt;mso-position-vertical-relative:text;mso-position-horizontal-relative:text;position:absolute;height:102.95pt;mso-wrap-distance-top:0pt;width:473.4pt;mso-wrap-distance-left:16pt;margin-left:0.85pt;z-index:3;" o:spid="_x0000_s1027" o:allowincell="t" o:allowoverlap="t" filled="f" stroked="t" strokecolor="#000000 [3200]" strokeweight="0.5pt" o:spt="1">
                <v:fill/>
                <v:stroke linestyle="single" endcap="flat" dashstyle="solid" filltype="solid"/>
                <v:textbox style="layout-flow:horizontal;"/>
                <v:imagedata o:title=""/>
                <w10:wrap type="none" anchorx="text" anchory="text"/>
              </v:rect>
            </w:pict>
          </mc:Fallback>
        </mc:AlternateContent>
      </w:r>
    </w:p>
    <w:p w:rsidR="00D3207E" w:rsidRDefault="009E5824">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　自己もしくは同一世帯の親族が</w:t>
      </w:r>
    </w:p>
    <w:p w:rsidR="00D3207E" w:rsidRDefault="009E5824">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市内に所有する農地で営農している　　　　は　い　　／　　いいえ</w:t>
      </w:r>
    </w:p>
    <w:p w:rsidR="00D3207E" w:rsidRDefault="00D3207E">
      <w:pPr>
        <w:rPr>
          <w:rFonts w:ascii="BIZ UD明朝 Medium" w:eastAsia="BIZ UD明朝 Medium" w:hAnsi="BIZ UD明朝 Medium"/>
          <w:sz w:val="24"/>
        </w:rPr>
      </w:pPr>
    </w:p>
    <w:p w:rsidR="00D3207E" w:rsidRDefault="009E5824">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２　農地法３条または利用権設定等により</w:t>
      </w:r>
    </w:p>
    <w:p w:rsidR="00D3207E" w:rsidRDefault="009E5824">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市内の農地を貸借している　　　　　　　　は　い　　／　　いいえ</w:t>
      </w:r>
    </w:p>
    <w:p w:rsidR="00D3207E" w:rsidRDefault="00D3207E">
      <w:pPr>
        <w:ind w:firstLineChars="200" w:firstLine="480"/>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9E5824">
      <w:pPr>
        <w:rPr>
          <w:rFonts w:ascii="BIZ UD明朝 Medium" w:eastAsia="BIZ UD明朝 Medium" w:hAnsi="BIZ UD明朝 Medium"/>
          <w:sz w:val="24"/>
        </w:rPr>
      </w:pPr>
      <w:r>
        <w:rPr>
          <w:rFonts w:ascii="BIZ UD明朝 Medium" w:eastAsia="BIZ UD明朝 Medium" w:hAnsi="BIZ UD明朝 Medium" w:hint="eastAsia"/>
          <w:sz w:val="24"/>
        </w:rPr>
        <w:t>下記の誓約事項について誓約します。</w:t>
      </w:r>
    </w:p>
    <w:p w:rsidR="00D3207E" w:rsidRDefault="00D3207E">
      <w:pPr>
        <w:rPr>
          <w:rFonts w:ascii="BIZ UD明朝 Medium" w:eastAsia="BIZ UD明朝 Medium" w:hAnsi="BIZ UD明朝 Medium"/>
          <w:sz w:val="24"/>
        </w:rPr>
      </w:pPr>
    </w:p>
    <w:p w:rsidR="00D3207E" w:rsidRDefault="009E5824">
      <w:pPr>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１　私（当法人）は、令和</w:t>
      </w:r>
      <w:r w:rsidRPr="009E5824">
        <w:rPr>
          <w:rFonts w:ascii="BIZ UD明朝 Medium" w:eastAsia="BIZ UD明朝 Medium" w:hAnsi="BIZ UD明朝 Medium" w:hint="eastAsia"/>
          <w:color w:val="000000" w:themeColor="text1"/>
          <w:sz w:val="24"/>
        </w:rPr>
        <w:t>７</w:t>
      </w:r>
      <w:r>
        <w:rPr>
          <w:rFonts w:ascii="BIZ UD明朝 Medium" w:eastAsia="BIZ UD明朝 Medium" w:hAnsi="BIZ UD明朝 Medium" w:hint="eastAsia"/>
          <w:sz w:val="24"/>
        </w:rPr>
        <w:t>年４月１日時点で農業を営んでおり、補助金の交付を受けた後も継続する意思があることを誓約します。</w:t>
      </w:r>
    </w:p>
    <w:p w:rsidR="00D3207E" w:rsidRDefault="009E5824">
      <w:pPr>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２　私（当法人）は、市税等の滞納がないことを誓約します。</w:t>
      </w:r>
    </w:p>
    <w:p w:rsidR="00D3207E" w:rsidRDefault="009E5824">
      <w:pPr>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３　私（当法人）は、本申請書の記載内容を確認するため、青梅市が税申告等にかかる内容を閲覧および調査することに同意します。</w:t>
      </w:r>
    </w:p>
    <w:p w:rsidR="00D3207E" w:rsidRDefault="00D3207E">
      <w:pPr>
        <w:rPr>
          <w:rFonts w:ascii="BIZ UD明朝 Medium" w:eastAsia="BIZ UD明朝 Medium" w:hAnsi="BIZ UD明朝 Medium"/>
          <w:sz w:val="24"/>
        </w:rPr>
      </w:pPr>
    </w:p>
    <w:p w:rsidR="00D3207E" w:rsidRDefault="00D3207E">
      <w:pPr>
        <w:rPr>
          <w:rFonts w:ascii="BIZ UD明朝 Medium" w:eastAsia="BIZ UD明朝 Medium" w:hAnsi="BIZ UD明朝 Medium"/>
          <w:sz w:val="24"/>
        </w:rPr>
      </w:pPr>
    </w:p>
    <w:p w:rsidR="00D3207E" w:rsidRDefault="009E5824">
      <w:pPr>
        <w:rPr>
          <w:rFonts w:ascii="BIZ UD明朝 Medium" w:eastAsia="BIZ UD明朝 Medium" w:hAnsi="BIZ UD明朝 Medium"/>
          <w:sz w:val="24"/>
        </w:rPr>
      </w:pPr>
      <w:r>
        <w:rPr>
          <w:rFonts w:ascii="BIZ UD明朝 Medium" w:eastAsia="BIZ UD明朝 Medium" w:hAnsi="BIZ UD明朝 Medium" w:hint="eastAsia"/>
          <w:sz w:val="24"/>
        </w:rPr>
        <w:t>申請者</w:t>
      </w:r>
    </w:p>
    <w:p w:rsidR="00D3207E" w:rsidRDefault="009E5824">
      <w:pPr>
        <w:rPr>
          <w:rFonts w:ascii="BIZ UD明朝 Medium" w:eastAsia="BIZ UD明朝 Medium" w:hAnsi="BIZ UD明朝 Medium"/>
          <w:sz w:val="24"/>
        </w:rPr>
      </w:pPr>
      <w:r>
        <w:rPr>
          <w:rFonts w:ascii="BIZ UD明朝 Medium" w:eastAsia="BIZ UD明朝 Medium" w:hAnsi="BIZ UD明朝 Medium" w:hint="eastAsia"/>
          <w:sz w:val="24"/>
          <w:u w:val="single"/>
        </w:rPr>
        <w:t xml:space="preserve">住　所　　　　　　　　　　　　　　　　　　　　　　　　　　</w:t>
      </w:r>
    </w:p>
    <w:p w:rsidR="00D3207E" w:rsidRDefault="00D3207E">
      <w:pPr>
        <w:rPr>
          <w:rFonts w:ascii="BIZ UD明朝 Medium" w:eastAsia="BIZ UD明朝 Medium" w:hAnsi="BIZ UD明朝 Medium"/>
          <w:sz w:val="24"/>
        </w:rPr>
      </w:pPr>
    </w:p>
    <w:p w:rsidR="00D3207E" w:rsidRDefault="009E5824">
      <w:pPr>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氏　名　　　　　　　　　　　　　　　　　　　　　　　　　　</w:t>
      </w:r>
    </w:p>
    <w:p w:rsidR="00D3207E" w:rsidRPr="009E5824" w:rsidRDefault="00D3207E" w:rsidP="009E5824">
      <w:pPr>
        <w:widowControl/>
        <w:jc w:val="left"/>
        <w:rPr>
          <w:rFonts w:ascii="BIZ UD明朝 Medium" w:eastAsia="BIZ UD明朝 Medium" w:hAnsi="BIZ UD明朝 Medium" w:hint="eastAsia"/>
          <w:sz w:val="24"/>
          <w:u w:val="single"/>
        </w:rPr>
      </w:pPr>
      <w:bookmarkStart w:id="0" w:name="_GoBack"/>
      <w:bookmarkEnd w:id="0"/>
    </w:p>
    <w:sectPr w:rsidR="00D3207E" w:rsidRPr="009E5824">
      <w:pgSz w:w="11906" w:h="16838"/>
      <w:pgMar w:top="1417" w:right="1418" w:bottom="567" w:left="1418" w:header="851" w:footer="992" w:gutter="0"/>
      <w:cols w:space="72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5824">
      <w:r>
        <w:separator/>
      </w:r>
    </w:p>
  </w:endnote>
  <w:endnote w:type="continuationSeparator" w:id="0">
    <w:p w:rsidR="00000000" w:rsidRDefault="009E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5824">
      <w:r>
        <w:separator/>
      </w:r>
    </w:p>
  </w:footnote>
  <w:footnote w:type="continuationSeparator" w:id="0">
    <w:p w:rsidR="00000000" w:rsidRDefault="009E5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840"/>
  <w:defaultTableStyle w:val="1"/>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7E"/>
    <w:rsid w:val="009E5824"/>
    <w:rsid w:val="00D3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BCB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144</Words>
  <Characters>826</Characters>
  <Application>Microsoft Office Word</Application>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cp:lastPrinted>2022-09-29T03:08:00Z</cp:lastPrinted>
  <dcterms:created xsi:type="dcterms:W3CDTF">2022-05-22T14:43:00Z</dcterms:created>
  <dcterms:modified xsi:type="dcterms:W3CDTF">2025-11-11T02:35:00Z</dcterms:modified>
</cp:coreProperties>
</file>