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  <w:color w:val="000000"/>
          <w:kern w:val="0"/>
          <w:sz w:val="36"/>
        </w:rPr>
        <w:t>許　可　申　請　書</w:t>
      </w:r>
    </w:p>
    <w:tbl>
      <w:tblPr>
        <w:tblStyle w:val="11"/>
        <w:tblpPr w:leftFromText="0" w:rightFromText="0" w:topFromText="0" w:bottomFromText="0" w:vertAnchor="text" w:horzAnchor="margin" w:tblpX="-21" w:tblpY="45"/>
        <w:tblOverlap w:val="never"/>
        <w:tblW w:w="0" w:type="auto"/>
        <w:tblLayout w:type="fixed"/>
        <w:tblLook w:firstRow="0" w:lastRow="0" w:firstColumn="0" w:lastColumn="0" w:noHBand="0" w:noVBand="0" w:val="0000"/>
      </w:tblPr>
      <w:tblGrid>
        <w:gridCol w:w="2110"/>
        <w:gridCol w:w="1238"/>
        <w:gridCol w:w="1823"/>
        <w:gridCol w:w="234"/>
        <w:gridCol w:w="530"/>
        <w:gridCol w:w="1013"/>
        <w:gridCol w:w="180"/>
        <w:gridCol w:w="1592"/>
      </w:tblGrid>
      <w:tr>
        <w:trPr>
          <w:trHeight w:val="3171" w:hRule="atLeast"/>
        </w:trPr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青梅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市長</w:t>
            </w:r>
            <w:r>
              <w:rPr>
                <w:rFonts w:hint="eastAsia" w:ascii="ＭＳ 明朝" w:hAnsi="ＭＳ 明朝"/>
                <w:sz w:val="24"/>
              </w:rPr>
              <w:t>　殿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4395"/>
              </w:tabs>
              <w:wordWrap w:val="0"/>
              <w:autoSpaceDE w:val="0"/>
              <w:autoSpaceDN w:val="0"/>
              <w:adjustRightInd w:val="0"/>
              <w:ind w:left="0" w:leftChars="0" w:right="210" w:rightChars="100" w:firstLine="0" w:firstLineChars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申請者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住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　　　　　　　　　</w:t>
            </w:r>
          </w:p>
          <w:p>
            <w:pPr>
              <w:pStyle w:val="0"/>
              <w:tabs>
                <w:tab w:val="left" w:leader="none" w:pos="4395"/>
              </w:tabs>
              <w:wordWrap w:val="0"/>
              <w:autoSpaceDE w:val="0"/>
              <w:autoSpaceDN w:val="0"/>
              <w:adjustRightInd w:val="0"/>
              <w:ind w:left="0" w:leftChars="0" w:right="210" w:rightChars="100" w:firstLine="0" w:firstLineChars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氏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　　　　　　　　　</w:t>
            </w:r>
          </w:p>
          <w:p>
            <w:pPr>
              <w:pStyle w:val="0"/>
              <w:tabs>
                <w:tab w:val="left" w:leader="none" w:pos="4395"/>
              </w:tabs>
              <w:wordWrap w:val="0"/>
              <w:autoSpaceDE w:val="0"/>
              <w:autoSpaceDN w:val="0"/>
              <w:adjustRightInd w:val="0"/>
              <w:ind w:left="0" w:leftChars="0" w:right="210" w:rightChars="100" w:firstLine="0" w:firstLineChars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電　話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2540</wp:posOffset>
                      </wp:positionV>
                      <wp:extent cx="2914650" cy="4140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14650" cy="414020"/>
                              </a:xfrm>
                              <a:prstGeom prst="bracketPair">
                                <a:avLst>
                                  <a:gd name="adj" fmla="val 16655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2pt;mso-position-vertical-relative:text;mso-position-horizontal-relative:text;position:absolute;height:32.6pt;width:229.5pt;margin-left:196.3pt;z-index:2;" o:spid="_x0000_s1026" o:allowincell="t" o:allowoverlap="t" filled="f" stroked="t" strokecolor="#000000" strokeweight="0.75pt" o:spt="185" type="#_x0000_t185" adj="359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　　　法人である場合においては、氏名は、その法</w:t>
            </w:r>
          </w:p>
          <w:p>
            <w:pPr>
              <w:pStyle w:val="0"/>
              <w:autoSpaceDE w:val="0"/>
              <w:autoSpaceDN w:val="0"/>
              <w:adjustRightInd w:val="0"/>
              <w:ind w:firstLine="840" w:firstLineChars="4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　　　　　　　　　　　　　　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人の名称および代表者の氏名を記載すること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firstLine="240" w:firstLineChars="1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土地区画整理法第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７６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条第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１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項の許可を受けたいので、下記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のとおり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申請します。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記</w:t>
            </w:r>
          </w:p>
        </w:tc>
      </w:tr>
      <w:tr>
        <w:trPr>
          <w:trHeight w:val="56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１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敷地の所在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お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382" w:firstLineChars="159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よ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び地番</w:t>
            </w:r>
          </w:p>
        </w:tc>
        <w:tc>
          <w:tcPr>
            <w:tcW w:w="5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従前地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仮換地</w:t>
            </w:r>
          </w:p>
        </w:tc>
      </w:tr>
      <w:tr>
        <w:trPr>
          <w:trHeight w:val="454" w:hRule="atLeast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２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行為の種別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建築物</w:t>
            </w:r>
          </w:p>
        </w:tc>
        <w:tc>
          <w:tcPr>
            <w:tcW w:w="537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新築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改築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増築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□その他（　　　　　　　　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　　　　　）</w:t>
            </w:r>
          </w:p>
        </w:tc>
      </w:tr>
      <w:tr>
        <w:trPr>
          <w:trHeight w:val="454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工作物</w:t>
            </w:r>
          </w:p>
        </w:tc>
        <w:tc>
          <w:tcPr>
            <w:tcW w:w="537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6610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□土地の形質の変更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（目的：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　　　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6610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物件の設置又は堆積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重量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５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トンを超える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場合）</w:t>
            </w: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物件の種類（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　　　　　　）　重量（　　　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）</w:t>
            </w:r>
          </w:p>
        </w:tc>
      </w:tr>
      <w:tr>
        <w:trPr>
          <w:trHeight w:val="567" w:hRule="atLeast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３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行為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の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内容お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382" w:firstLineChars="159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よび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規模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建築物</w:t>
            </w:r>
          </w:p>
        </w:tc>
        <w:tc>
          <w:tcPr>
            <w:tcW w:w="5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造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階建て（地階の有無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無）</w:t>
            </w:r>
          </w:p>
        </w:tc>
      </w:tr>
      <w:tr>
        <w:trPr>
          <w:trHeight w:val="454" w:hRule="atLeast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敷地面積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7" w:rightChars="-5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延床面積</w:t>
            </w:r>
          </w:p>
        </w:tc>
      </w:tr>
      <w:tr>
        <w:trPr>
          <w:trHeight w:val="454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2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工作物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敷地面積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延長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高さ・幅等</w:t>
            </w:r>
          </w:p>
        </w:tc>
      </w:tr>
      <w:tr>
        <w:trPr>
          <w:trHeight w:val="454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2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5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４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工事予定期間</w:t>
            </w:r>
          </w:p>
        </w:tc>
        <w:tc>
          <w:tcPr>
            <w:tcW w:w="6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48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５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事業の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青梅都市計画事業　今井土地区画整理事業</w:t>
            </w:r>
          </w:p>
        </w:tc>
      </w:tr>
      <w:tr>
        <w:trPr>
          <w:cantSplit/>
          <w:trHeight w:val="2405" w:hRule="atLeast"/>
        </w:trPr>
        <w:tc>
          <w:tcPr>
            <w:tcW w:w="5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６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添付書類（各２部）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(1)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案内図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(2)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仮換地明細書（仮換地の場合）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(3)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配置図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(4)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詳細図（立面図、平面図、断面図等）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(5)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委任状（代理人が提出する場合）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(6)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shd w:val="clear" w:color="auto" w:fill="auto"/>
              </w:rPr>
              <w:t>その他必要と認める書類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受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付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4"/>
              </w:rPr>
              <w:t>印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jc w:val="center"/>
        <w:rPr>
          <w:rFonts w:hint="default"/>
        </w:rPr>
      </w:pPr>
    </w:p>
    <w:sectPr>
      <w:pgSz w:w="11906" w:h="16838"/>
      <w:pgMar w:top="850" w:right="1701" w:bottom="850" w:left="1701" w:header="283" w:footer="283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</TotalTime>
  <Pages>1</Pages>
  <Words>6</Words>
  <Characters>396</Characters>
  <Application>JUST Note</Application>
  <Lines>96</Lines>
  <Paragraphs>52</Paragraphs>
  <Company>-</Company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横山　晃史</cp:lastModifiedBy>
  <cp:lastPrinted>2016-04-15T08:11:00Z</cp:lastPrinted>
  <dcterms:created xsi:type="dcterms:W3CDTF">2016-03-04T12:36:00Z</dcterms:created>
  <dcterms:modified xsi:type="dcterms:W3CDTF">2024-04-16T00:42:52Z</dcterms:modified>
  <cp:revision>20</cp:revision>
</cp:coreProperties>
</file>